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textAlignment w:val="center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  <w:lang w:eastAsia="zh-CN"/>
        </w:rPr>
        <w:t>附件</w:t>
      </w:r>
      <w:r>
        <w:rPr>
          <w:b/>
          <w:bCs/>
          <w:sz w:val="28"/>
          <w:szCs w:val="24"/>
        </w:rPr>
        <w:t>2</w:t>
      </w:r>
    </w:p>
    <w:p>
      <w:pPr>
        <w:spacing w:after="120" w:afterLines="50" w:line="400" w:lineRule="exact"/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第二届全国水工建筑物健康诊断技术学术交流会会议回执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85"/>
        <w:gridCol w:w="600"/>
        <w:gridCol w:w="1689"/>
        <w:gridCol w:w="734"/>
        <w:gridCol w:w="836"/>
        <w:gridCol w:w="1758"/>
        <w:gridCol w:w="842"/>
        <w:gridCol w:w="842"/>
        <w:gridCol w:w="1123"/>
        <w:gridCol w:w="1115"/>
        <w:gridCol w:w="1112"/>
        <w:gridCol w:w="919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" w:type="pct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82" w:type="pct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11" w:type="pct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594" w:type="pct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258" w:type="pct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618" w:type="pct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手机号</w:t>
            </w:r>
          </w:p>
        </w:tc>
        <w:tc>
          <w:tcPr>
            <w:tcW w:w="1379" w:type="pct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住宿房间</w:t>
            </w:r>
          </w:p>
        </w:tc>
        <w:tc>
          <w:tcPr>
            <w:tcW w:w="391" w:type="pct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</w:t>
            </w:r>
          </w:p>
        </w:tc>
        <w:tc>
          <w:tcPr>
            <w:tcW w:w="323" w:type="pct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是否技术展览</w:t>
            </w:r>
          </w:p>
        </w:tc>
        <w:tc>
          <w:tcPr>
            <w:tcW w:w="322" w:type="pct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是否技术考察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" w:type="pct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2" w:type="pct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" w:type="pct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pct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8" w:type="pct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4" w:type="pct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8" w:type="pct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6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单间</w:t>
            </w:r>
          </w:p>
        </w:tc>
        <w:tc>
          <w:tcPr>
            <w:tcW w:w="296" w:type="pct"/>
            <w:vAlign w:val="center"/>
          </w:tcPr>
          <w:p>
            <w:pPr>
              <w:ind w:left="-80" w:leftChars="-38" w:right="-53" w:rightChars="-2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双人间</w:t>
            </w:r>
          </w:p>
        </w:tc>
        <w:tc>
          <w:tcPr>
            <w:tcW w:w="395" w:type="pct"/>
            <w:vAlign w:val="center"/>
          </w:tcPr>
          <w:p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入住时间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退房时间</w:t>
            </w:r>
          </w:p>
        </w:tc>
        <w:tc>
          <w:tcPr>
            <w:tcW w:w="391" w:type="pct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3" w:type="pct"/>
            <w:vMerge w:val="continue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2" w:type="pct"/>
            <w:vMerge w:val="continue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82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4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8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6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6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3" w:type="pct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2" w:type="pct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82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4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8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6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6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3" w:type="pct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2" w:type="pct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382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4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8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6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6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3" w:type="pct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2" w:type="pct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</w:tbl>
    <w:p>
      <w:pPr>
        <w:pStyle w:val="2"/>
        <w:spacing w:before="120" w:beforeLines="50" w:line="400" w:lineRule="exact"/>
        <w:ind w:left="840" w:hanging="420"/>
        <w:jc w:val="left"/>
        <w:rPr>
          <w:szCs w:val="21"/>
        </w:rPr>
      </w:pPr>
      <w:r>
        <w:rPr>
          <w:rFonts w:hint="eastAsia" w:ascii="Times New Roman" w:hAnsi="Times New Roman"/>
          <w:sz w:val="21"/>
          <w:szCs w:val="21"/>
        </w:rPr>
        <w:t>注：因各类房型数量有限，会务组将按照注册顺序，尽量满足参会代表所需房型。</w:t>
      </w:r>
    </w:p>
    <w:p>
      <w:pPr>
        <w:pStyle w:val="2"/>
        <w:spacing w:before="120" w:beforeLines="50"/>
        <w:ind w:left="1060" w:hanging="640"/>
        <w:jc w:val="center"/>
        <w:rPr>
          <w:rFonts w:ascii="华文仿宋" w:hAnsi="华文仿宋" w:eastAsia="华文仿宋"/>
          <w:b/>
          <w:sz w:val="36"/>
          <w:szCs w:val="36"/>
        </w:rPr>
      </w:pPr>
    </w:p>
    <w:p>
      <w:pPr>
        <w:spacing w:before="120" w:beforeLines="50"/>
        <w:jc w:val="center"/>
        <w:rPr>
          <w:rFonts w:ascii="华文仿宋" w:hAnsi="华文仿宋" w:eastAsia="华文仿宋"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开票信息</w:t>
      </w:r>
    </w:p>
    <w:tbl>
      <w:tblPr>
        <w:tblStyle w:val="4"/>
        <w:tblW w:w="48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291"/>
        <w:gridCol w:w="1430"/>
        <w:gridCol w:w="2610"/>
        <w:gridCol w:w="1858"/>
        <w:gridCol w:w="1656"/>
        <w:gridCol w:w="1543"/>
        <w:gridCol w:w="1283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7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470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20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947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单位全称</w:t>
            </w:r>
          </w:p>
        </w:tc>
        <w:tc>
          <w:tcPr>
            <w:tcW w:w="675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纳税人识别号</w:t>
            </w:r>
          </w:p>
        </w:tc>
        <w:tc>
          <w:tcPr>
            <w:tcW w:w="602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单位地址</w:t>
            </w:r>
          </w:p>
        </w:tc>
        <w:tc>
          <w:tcPr>
            <w:tcW w:w="561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电话号码</w:t>
            </w:r>
          </w:p>
        </w:tc>
        <w:tc>
          <w:tcPr>
            <w:tcW w:w="467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开户银行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开户行账号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7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5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1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7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5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1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7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5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7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1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</w:tbl>
    <w:p>
      <w:pPr>
        <w:pStyle w:val="2"/>
        <w:spacing w:line="400" w:lineRule="exact"/>
        <w:ind w:left="840" w:hanging="420"/>
        <w:rPr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注：推荐参会代表登陆会议网站注册。如采用填写回执及现场注册方式，请于</w:t>
      </w:r>
      <w:r>
        <w:rPr>
          <w:rFonts w:ascii="Times New Roman" w:hAnsi="Times New Roman"/>
          <w:sz w:val="21"/>
          <w:szCs w:val="21"/>
        </w:rPr>
        <w:t>7</w:t>
      </w:r>
      <w:r>
        <w:rPr>
          <w:rFonts w:hint="eastAsia" w:ascii="Times New Roman" w:hAnsi="Times New Roman"/>
          <w:sz w:val="21"/>
          <w:szCs w:val="21"/>
        </w:rPr>
        <w:t>月</w:t>
      </w:r>
      <w:r>
        <w:rPr>
          <w:rFonts w:ascii="Times New Roman" w:hAnsi="Times New Roman"/>
          <w:sz w:val="21"/>
          <w:szCs w:val="21"/>
        </w:rPr>
        <w:t>15</w:t>
      </w:r>
      <w:r>
        <w:rPr>
          <w:rFonts w:hint="eastAsia" w:ascii="Times New Roman" w:hAnsi="Times New Roman"/>
          <w:sz w:val="21"/>
          <w:szCs w:val="21"/>
        </w:rPr>
        <w:t>日前将回执发送至会务组电子邮箱：</w:t>
      </w:r>
      <w:r>
        <w:rPr>
          <w:rFonts w:ascii="Times New Roman" w:hAnsi="Times New Roman"/>
          <w:sz w:val="21"/>
          <w:szCs w:val="21"/>
        </w:rPr>
        <w:t>hdec2022@126.com</w:t>
      </w:r>
    </w:p>
    <w:p>
      <w:pPr>
        <w:adjustRightInd w:val="0"/>
        <w:snapToGrid w:val="0"/>
        <w:spacing w:line="360" w:lineRule="auto"/>
        <w:ind w:firstLine="420" w:firstLineChars="200"/>
        <w:jc w:val="center"/>
        <w:textAlignment w:val="center"/>
      </w:pPr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418" w:right="1418" w:bottom="1418" w:left="1418" w:header="851" w:footer="96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YTA5MzE1NjU4ODYxM2I3ZDVkN2Y5NjQzNDM0ZjYifQ=="/>
  </w:docVars>
  <w:rsids>
    <w:rsidRoot w:val="00000000"/>
    <w:rsid w:val="183C5CDC"/>
    <w:rsid w:val="37CE5CC2"/>
    <w:rsid w:val="471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spacing w:line="360" w:lineRule="auto"/>
      <w:ind w:left="200" w:leftChars="200" w:hanging="200" w:hangingChars="200"/>
    </w:pPr>
    <w:rPr>
      <w:rFonts w:ascii="Calibri" w:hAnsi="Calibri"/>
      <w:sz w:val="32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220</Characters>
  <Lines>0</Lines>
  <Paragraphs>0</Paragraphs>
  <TotalTime>1</TotalTime>
  <ScaleCrop>false</ScaleCrop>
  <LinksUpToDate>false</LinksUpToDate>
  <CharactersWithSpaces>220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2022-06-21T03:00:00Z</cp:lastPrinted>
  <dcterms:modified xsi:type="dcterms:W3CDTF">2022-07-11T01:17:50Z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ABF406D467734521908DAD2F5A212E82</vt:lpwstr>
  </property>
</Properties>
</file>